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A6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„Kis Komárom nagy Komárom”</w:t>
      </w: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7D2DA0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„Kis Komárom nagy Komárom” kezdetű népdal egyszerűbb változatát Lajtha László népdalgyűjtő 1922-ben Bogyiszlón, a Kiskunságon jegyezte fel. Gramofon felvételt is készített róla, amely a Magyar Tudományos Akadémia Zenetudományi Intézetének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archívumában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napjainkban is hallható. 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Volly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István 1948-ban már általánosan ismert magyar népdalként választotta be antológiájába. Első hallásra szerelmes dal, de a 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Volly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István által lejegyzett változatát már az 1849-es ácsi csatában énekelték a honvédek. Az újabb versszakban már átvitt értelmet találunk, amely az előadó családi hagyományain nyugvó magyarázata szerint a csatával kapcsolatos.</w:t>
      </w:r>
    </w:p>
    <w:p w:rsidR="007D2DA0" w:rsidRDefault="007D2DA0" w:rsidP="007D2DA0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2DA0" w:rsidRPr="00F954A6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14D6EDA0" wp14:editId="1466BDE9">
            <wp:simplePos x="0" y="0"/>
            <wp:positionH relativeFrom="column">
              <wp:posOffset>-49530</wp:posOffset>
            </wp:positionH>
            <wp:positionV relativeFrom="paragraph">
              <wp:posOffset>147320</wp:posOffset>
            </wp:positionV>
            <wp:extent cx="6091555" cy="3971290"/>
            <wp:effectExtent l="0" t="1066800" r="0" b="1038860"/>
            <wp:wrapTight wrapText="bothSides">
              <wp:wrapPolygon edited="0">
                <wp:start x="21624" y="36"/>
                <wp:lineTo x="75" y="36"/>
                <wp:lineTo x="75" y="21484"/>
                <wp:lineTo x="21624" y="21484"/>
                <wp:lineTo x="21624" y="36"/>
              </wp:wrapPolygon>
            </wp:wrapTight>
            <wp:docPr id="3" name="Kép 3" descr="C:\Users\juhaszmelinda\Pictures\Saját beolvasások\2015-10 (okt.)\Népdalgyűjtemény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haszmelinda\Pictures\Saját beolvasások\2015-10 (okt.)\Népdalgyűjtemény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07"/>
                    <a:stretch/>
                  </pic:blipFill>
                  <pic:spPr bwMode="auto">
                    <a:xfrm rot="16200000">
                      <a:off x="0" y="0"/>
                      <a:ext cx="6091555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D2DA0" w:rsidRDefault="007D2DA0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0B190C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„</w:t>
      </w:r>
      <w:r w:rsidR="00560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Bementem a komáromi csárdába</w:t>
      </w:r>
      <w:r w:rsidR="00F95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”</w:t>
      </w:r>
      <w:r w:rsidR="00560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B50917" w:rsidRDefault="00B50917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„Bementem a komáromi csárdába” – így kezdődik az egyik új stílusú, kupolás szerkezetű, 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Volly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István által 1955-ben, Bajon gyűjtött népdal, amely a Komárom környéki csárdákban folyó vidám életkép hangulatát adja vissza. </w:t>
      </w:r>
    </w:p>
    <w:p w:rsidR="00B50917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954A6" w:rsidRPr="00F954A6" w:rsidRDefault="00B50917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02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inline distT="0" distB="0" distL="0" distR="0" wp14:anchorId="7199A460" wp14:editId="2E43F894">
            <wp:extent cx="3705225" cy="5614358"/>
            <wp:effectExtent l="0" t="0" r="0" b="0"/>
            <wp:docPr id="8" name="Kép 3" descr="C:\Users\juhaszmelinda\Pictures\Saját beolvasások\2015-10 (okt.)\Népdalgyűjtemény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haszmelinda\Pictures\Saját beolvasások\2015-10 (okt.)\Népdalgyűjtemény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97"/>
                    <a:stretch/>
                  </pic:blipFill>
                  <pic:spPr bwMode="auto">
                    <a:xfrm>
                      <a:off x="0" y="0"/>
                      <a:ext cx="3719659" cy="563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„Komáromi kisleány”</w:t>
      </w: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D0EDA" w:rsidRDefault="00BD0EDA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magyar népzenekincs részét képezik azok a dalok, amelyek témája Komárom városa, az itt élők élete. </w:t>
      </w:r>
    </w:p>
    <w:p w:rsidR="00B50917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„Komáromi kisleány” kezdetű, általánosan ismert régi stílusú dal, 4 rövid verssorral, ereszkedő dallamvonallal. 1952-ben megjelent Népdalkórusok című művében Bárdos Lajos is feldolgozta. A dal szövegében megjelenik a Duna is, a várost kettészelő folyam, amely olyan különlegessé teszi Komáromot.</w:t>
      </w:r>
    </w:p>
    <w:p w:rsidR="00B50917" w:rsidRPr="00F954A6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954A6" w:rsidRDefault="00F954A6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7FD5FB2E" wp14:editId="4F120F6B">
            <wp:extent cx="3486150" cy="5168654"/>
            <wp:effectExtent l="0" t="0" r="0" b="0"/>
            <wp:docPr id="2" name="fancybox-img" descr="http://www.kotta.info/media/11/1176/m4_tn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kotta.info/media/11/1176/m4_tn_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31" cy="517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„Fölmegyek a komáromi sáncra</w:t>
      </w: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50917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magyar népzenekincs részét képezik azok a (részben Kodály Zoltán által gyűjtött, és feldolgozott) a népdalok, amelyek témája Komárom városa, az itt élők élete. </w:t>
      </w:r>
    </w:p>
    <w:p w:rsidR="00F954A6" w:rsidRDefault="00B50917" w:rsidP="00B50917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„Fölmegyek a komáromi sáncra” kezdetű, Kodály Zoltán által 1922-ben, Bajóton gyűjtött dal szép példája a hazaszeretetről szóló népdaloknak.</w:t>
      </w:r>
    </w:p>
    <w:p w:rsidR="007D2DA0" w:rsidRDefault="007D2DA0" w:rsidP="00560206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60206" w:rsidRDefault="00B50917" w:rsidP="00560206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5CE7A255" wp14:editId="3D4B8972">
            <wp:simplePos x="0" y="0"/>
            <wp:positionH relativeFrom="column">
              <wp:posOffset>250190</wp:posOffset>
            </wp:positionH>
            <wp:positionV relativeFrom="paragraph">
              <wp:posOffset>948690</wp:posOffset>
            </wp:positionV>
            <wp:extent cx="5618480" cy="4089400"/>
            <wp:effectExtent l="0" t="762000" r="0" b="749300"/>
            <wp:wrapTight wrapText="bothSides">
              <wp:wrapPolygon edited="0">
                <wp:start x="21590" y="-13"/>
                <wp:lineTo x="59" y="-13"/>
                <wp:lineTo x="59" y="21520"/>
                <wp:lineTo x="21590" y="21520"/>
                <wp:lineTo x="21590" y="-13"/>
              </wp:wrapPolygon>
            </wp:wrapTight>
            <wp:docPr id="1" name="Kép 1" descr="C:\Users\juhaszmelinda\Pictures\Saját beolvasások\2015-10 (okt.)\Népdalgyűjtemény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haszmelinda\Pictures\Saját beolvasások\2015-10 (okt.)\Népdalgyűjtemény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51002" b="359"/>
                    <a:stretch/>
                  </pic:blipFill>
                  <pic:spPr bwMode="auto">
                    <a:xfrm rot="16200000">
                      <a:off x="0" y="0"/>
                      <a:ext cx="561848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60206" w:rsidSect="00A0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A3D"/>
    <w:multiLevelType w:val="hybridMultilevel"/>
    <w:tmpl w:val="D5CA643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202543"/>
    <w:multiLevelType w:val="hybridMultilevel"/>
    <w:tmpl w:val="059438D4"/>
    <w:lvl w:ilvl="0" w:tplc="68526E3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26739"/>
    <w:multiLevelType w:val="hybridMultilevel"/>
    <w:tmpl w:val="600C2648"/>
    <w:lvl w:ilvl="0" w:tplc="A04036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0EDA"/>
    <w:rsid w:val="000B190C"/>
    <w:rsid w:val="00257120"/>
    <w:rsid w:val="00453061"/>
    <w:rsid w:val="00560206"/>
    <w:rsid w:val="005F1542"/>
    <w:rsid w:val="00644C65"/>
    <w:rsid w:val="006F05A3"/>
    <w:rsid w:val="007D2DA0"/>
    <w:rsid w:val="007E2D9D"/>
    <w:rsid w:val="00A057BA"/>
    <w:rsid w:val="00AA0917"/>
    <w:rsid w:val="00B50917"/>
    <w:rsid w:val="00BD0EDA"/>
    <w:rsid w:val="00CF09AB"/>
    <w:rsid w:val="00D53D75"/>
    <w:rsid w:val="00DB24F1"/>
    <w:rsid w:val="00DF362F"/>
    <w:rsid w:val="00E359C6"/>
    <w:rsid w:val="00E613F9"/>
    <w:rsid w:val="00E62542"/>
    <w:rsid w:val="00EA2341"/>
    <w:rsid w:val="00F85B9C"/>
    <w:rsid w:val="00F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E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91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7B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0B190C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</dc:creator>
  <cp:lastModifiedBy>Nagy Edit</cp:lastModifiedBy>
  <cp:revision>5</cp:revision>
  <dcterms:created xsi:type="dcterms:W3CDTF">2015-10-28T12:28:00Z</dcterms:created>
  <dcterms:modified xsi:type="dcterms:W3CDTF">2016-05-11T07:34:00Z</dcterms:modified>
</cp:coreProperties>
</file>